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07BE7">
      <w:pPr>
        <w:widowControl/>
        <w:spacing w:line="600" w:lineRule="exact"/>
        <w:ind w:left="0" w:leftChars="0" w:firstLine="0" w:firstLineChars="0"/>
        <w:rPr>
          <w:rFonts w:hint="eastAsia" w:hAnsi="仿宋_GB2312" w:eastAsia="黑体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</w:pPr>
      <w:bookmarkStart w:id="0" w:name="OLE_LINK12"/>
      <w:r>
        <w:rPr>
          <w:rFonts w:hint="eastAsia" w:ascii="黑体" w:hAnsi="黑体" w:eastAsia="黑体" w:cs="仿宋_GB2312"/>
          <w:color w:val="000000"/>
          <w:spacing w:val="0"/>
          <w:kern w:val="0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  <w:t>3</w:t>
      </w:r>
    </w:p>
    <w:p w14:paraId="4E35296D">
      <w:pPr>
        <w:pStyle w:val="2"/>
        <w:bidi w:val="0"/>
        <w:rPr>
          <w:spacing w:val="0"/>
          <w:highlight w:val="none"/>
        </w:rPr>
      </w:pPr>
      <w:r>
        <w:rPr>
          <w:rFonts w:hint="eastAsia"/>
          <w:spacing w:val="0"/>
          <w:highlight w:val="none"/>
        </w:rPr>
        <w:t>报名回执表</w:t>
      </w:r>
    </w:p>
    <w:tbl>
      <w:tblPr>
        <w:tblStyle w:val="17"/>
        <w:tblpPr w:leftFromText="180" w:rightFromText="180" w:vertAnchor="text" w:horzAnchor="page" w:tblpX="1642" w:tblpY="592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560"/>
        <w:gridCol w:w="2480"/>
        <w:gridCol w:w="3030"/>
      </w:tblGrid>
      <w:tr w14:paraId="4576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2A44">
            <w:pPr>
              <w:ind w:left="0" w:leftChars="0" w:firstLine="0" w:firstLineChars="0"/>
              <w:jc w:val="center"/>
              <w:rPr>
                <w:rFonts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8234">
            <w:pPr>
              <w:jc w:val="center"/>
              <w:rPr>
                <w:rFonts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</w:pPr>
          </w:p>
        </w:tc>
      </w:tr>
      <w:tr w14:paraId="1FCD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3AA7">
            <w:pPr>
              <w:ind w:left="0" w:leftChars="0" w:firstLine="0" w:firstLineChars="0"/>
              <w:jc w:val="center"/>
              <w:rPr>
                <w:rFonts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17E1">
            <w:pPr>
              <w:ind w:left="0" w:leftChars="0" w:firstLine="0" w:firstLineChars="0"/>
              <w:jc w:val="center"/>
              <w:rPr>
                <w:rFonts w:hint="eastAsia" w:hAnsi="仿宋_GB2312" w:eastAsia="仿宋_GB2312" w:cs="仿宋_GB2312"/>
                <w:b/>
                <w:bCs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281C">
            <w:pPr>
              <w:ind w:left="0" w:leftChars="0" w:firstLine="0" w:firstLineChars="0"/>
              <w:jc w:val="center"/>
              <w:rPr>
                <w:rFonts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5A93">
            <w:pPr>
              <w:ind w:left="0" w:leftChars="0" w:firstLine="0" w:firstLineChars="0"/>
              <w:jc w:val="center"/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hAnsi="仿宋_GB2312" w:cs="仿宋_GB2312"/>
                <w:b/>
                <w:bCs/>
                <w:spacing w:val="0"/>
                <w:sz w:val="32"/>
                <w:szCs w:val="32"/>
                <w:highlight w:val="none"/>
              </w:rPr>
              <w:t>电话</w:t>
            </w:r>
          </w:p>
        </w:tc>
      </w:tr>
      <w:tr w14:paraId="03B4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1F77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4F4C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5FB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F446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</w:tr>
      <w:tr w14:paraId="3FC8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5E24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3ECC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392C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5EDE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</w:tr>
      <w:tr w14:paraId="6D2A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9412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C9C0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D33F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F774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</w:tr>
      <w:tr w14:paraId="4FA1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2D06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DB6F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1F35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74DA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</w:tr>
      <w:tr w14:paraId="32A2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FDA2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FF13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3EB5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DE63">
            <w:pPr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</w:p>
        </w:tc>
      </w:tr>
      <w:tr w14:paraId="6A41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4A7F">
            <w:pPr>
              <w:ind w:left="0" w:leftChars="0" w:firstLine="0" w:firstLineChars="0"/>
              <w:jc w:val="center"/>
              <w:rPr>
                <w:rFonts w:hAnsi="仿宋_GB2312" w:cs="仿宋_GB2312"/>
                <w:spacing w:val="0"/>
                <w:szCs w:val="32"/>
                <w:highlight w:val="none"/>
              </w:rPr>
            </w:pPr>
            <w:r>
              <w:rPr>
                <w:rFonts w:hint="eastAsia" w:hAnsi="仿宋_GB2312" w:cs="仿宋_GB2312"/>
                <w:b/>
                <w:bCs/>
                <w:spacing w:val="0"/>
                <w:szCs w:val="32"/>
                <w:highlight w:val="none"/>
              </w:rPr>
              <w:t>备注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E07B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</w:rPr>
              <w:t>是否</w:t>
            </w:r>
            <w:r>
              <w:rPr>
                <w:rFonts w:hint="eastAsia" w:cs="仿宋_GB2312"/>
                <w:spacing w:val="0"/>
                <w:sz w:val="32"/>
                <w:szCs w:val="32"/>
                <w:highlight w:val="none"/>
                <w:lang w:val="en-US" w:eastAsia="zh-CN"/>
              </w:rPr>
              <w:t>停车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</w:rPr>
              <w:t>：</w:t>
            </w:r>
            <w:r>
              <w:rPr>
                <w:rFonts w:hint="eastAsia" w:cs="仿宋_GB2312"/>
                <w:spacing w:val="0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</w:rPr>
              <w:t>是  □否</w:t>
            </w:r>
          </w:p>
          <w:p w14:paraId="442FE6D3">
            <w:pPr>
              <w:ind w:left="0" w:leftChars="0" w:firstLine="0" w:firstLineChars="0"/>
              <w:jc w:val="left"/>
              <w:rPr>
                <w:rFonts w:hint="eastAsia" w:hAnsi="仿宋" w:eastAsia="仿宋_GB2312"/>
                <w:i/>
                <w:iCs/>
                <w:spacing w:val="0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</w:rPr>
              <w:t>如驾车前往，请填写车牌号码：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highlight w:val="none"/>
                <w:u w:val="single"/>
              </w:rPr>
              <w:t xml:space="preserve">            </w:t>
            </w:r>
          </w:p>
        </w:tc>
      </w:tr>
    </w:tbl>
    <w:p w14:paraId="5028FA06">
      <w:pPr>
        <w:widowControl/>
        <w:ind w:left="-294" w:leftChars="-97" w:firstLine="632" w:firstLineChars="200"/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</w:pPr>
    </w:p>
    <w:p w14:paraId="1CEE3264">
      <w:pPr>
        <w:widowControl/>
        <w:ind w:left="-294" w:leftChars="-97" w:firstLine="632" w:firstLineChars="200"/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</w:pPr>
    </w:p>
    <w:p w14:paraId="4C869149">
      <w:pPr>
        <w:widowControl/>
        <w:ind w:left="-294" w:leftChars="-97" w:firstLine="632" w:firstLineChars="200"/>
        <w:rPr>
          <w:rFonts w:hAnsi="仿宋_GB2312" w:cs="仿宋_GB2312"/>
          <w:spacing w:val="0"/>
          <w:szCs w:val="32"/>
          <w:highlight w:val="none"/>
        </w:rPr>
      </w:pP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请于202</w:t>
      </w:r>
      <w:r>
        <w:rPr>
          <w:rFonts w:hint="eastAsia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  <w:t>4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年</w:t>
      </w:r>
      <w:r>
        <w:rPr>
          <w:rFonts w:hint="eastAsia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  <w:t>11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月</w:t>
      </w:r>
      <w:r>
        <w:rPr>
          <w:rFonts w:hint="eastAsia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  <w:t>14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日（星期</w:t>
      </w:r>
      <w:r>
        <w:rPr>
          <w:rFonts w:hint="eastAsia" w:cs="仿宋_GB2312"/>
          <w:color w:val="000000"/>
          <w:spacing w:val="0"/>
          <w:kern w:val="0"/>
          <w:szCs w:val="32"/>
          <w:highlight w:val="none"/>
          <w:lang w:val="en-US" w:eastAsia="zh-CN" w:bidi="ar"/>
        </w:rPr>
        <w:t>四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）前，将《</w:t>
      </w:r>
      <w:r>
        <w:rPr>
          <w:rFonts w:hint="eastAsia" w:hAnsi="仿宋_GB2312" w:cs="仿宋_GB2312"/>
          <w:spacing w:val="0"/>
          <w:szCs w:val="32"/>
          <w:highlight w:val="none"/>
        </w:rPr>
        <w:t>报名回执表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》</w:t>
      </w:r>
      <w:r>
        <w:rPr>
          <w:rFonts w:hint="eastAsia" w:hAnsi="仿宋_GB2312" w:cs="仿宋_GB2312"/>
          <w:spacing w:val="0"/>
          <w:szCs w:val="32"/>
          <w:highlight w:val="none"/>
        </w:rPr>
        <w:t>以电子邮件或微信等方式反馈至我会秘书处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，邮件命名“单位+</w:t>
      </w:r>
      <w:r>
        <w:rPr>
          <w:rFonts w:hint="eastAsia" w:hAnsi="仿宋_GB2312" w:cs="仿宋_GB2312"/>
          <w:spacing w:val="0"/>
          <w:szCs w:val="32"/>
          <w:highlight w:val="none"/>
        </w:rPr>
        <w:t>报名回执表</w:t>
      </w:r>
      <w:r>
        <w:rPr>
          <w:rFonts w:hint="eastAsia" w:hAnsi="仿宋_GB2312" w:cs="仿宋_GB2312"/>
          <w:color w:val="000000"/>
          <w:spacing w:val="0"/>
          <w:kern w:val="0"/>
          <w:szCs w:val="32"/>
          <w:highlight w:val="none"/>
          <w:lang w:bidi="ar"/>
        </w:rPr>
        <w:t>”。请参会人员提前15分钟抵达会场进行签到。</w:t>
      </w:r>
    </w:p>
    <w:bookmarkEnd w:id="0"/>
    <w:p w14:paraId="0FB23004">
      <w:pPr>
        <w:widowControl/>
        <w:spacing w:line="600" w:lineRule="exact"/>
        <w:ind w:left="-589" w:leftChars="-194"/>
        <w:jc w:val="left"/>
        <w:rPr>
          <w:rFonts w:hAnsi="仿宋_GB2312" w:cs="仿宋_GB2312"/>
          <w:color w:val="000000"/>
          <w:spacing w:val="0"/>
          <w:kern w:val="0"/>
          <w:szCs w:val="32"/>
          <w:highlight w:val="none"/>
          <w:lang w:bidi="ar"/>
        </w:rPr>
      </w:pPr>
    </w:p>
    <w:p w14:paraId="6A9A75E5"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2098" w:right="1474" w:bottom="1984" w:left="1588" w:header="851" w:footer="1587" w:gutter="0"/>
      <w:pgNumType w:fmt="decimal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8"/>
      </w:pPr>
      <w:r>
        <w:separator/>
      </w:r>
    </w:p>
  </w:endnote>
  <w:endnote w:type="continuationSeparator" w:id="1">
    <w:p>
      <w:pPr>
        <w:spacing w:line="240" w:lineRule="auto"/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A34">
    <w:pPr>
      <w:pStyle w:val="14"/>
      <w:ind w:right="308" w:rightChars="10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A715A"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A715A"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457AA9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65164">
    <w:pPr>
      <w:pStyle w:val="14"/>
      <w:ind w:right="308" w:rightChars="100"/>
      <w:rPr>
        <w:color w:val="FF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A013E"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A013E">
                    <w:pPr>
                      <w:pStyle w:val="1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8"/>
      </w:pPr>
      <w:r>
        <w:separator/>
      </w:r>
    </w:p>
  </w:footnote>
  <w:footnote w:type="continuationSeparator" w:id="1">
    <w:p>
      <w:pPr>
        <w:spacing w:line="240" w:lineRule="auto"/>
        <w:ind w:firstLine="60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EE453"/>
    <w:multiLevelType w:val="multilevel"/>
    <w:tmpl w:val="FD5EE45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BlZTk5OTFiYzI2MmM0N2MxOTFmMjkxOWQ5NzYifQ=="/>
  </w:docVars>
  <w:rsids>
    <w:rsidRoot w:val="6727418E"/>
    <w:rsid w:val="026A611E"/>
    <w:rsid w:val="03043BC4"/>
    <w:rsid w:val="038C5CF3"/>
    <w:rsid w:val="0480386F"/>
    <w:rsid w:val="04D36D56"/>
    <w:rsid w:val="06291B58"/>
    <w:rsid w:val="064068A8"/>
    <w:rsid w:val="07D22182"/>
    <w:rsid w:val="07E861B9"/>
    <w:rsid w:val="082533AF"/>
    <w:rsid w:val="083D2818"/>
    <w:rsid w:val="08DF5C62"/>
    <w:rsid w:val="09F743E5"/>
    <w:rsid w:val="0B284234"/>
    <w:rsid w:val="0C1638A8"/>
    <w:rsid w:val="0C9614F8"/>
    <w:rsid w:val="0CBF0BAA"/>
    <w:rsid w:val="0CCA05CE"/>
    <w:rsid w:val="0CF76D8B"/>
    <w:rsid w:val="0D502060"/>
    <w:rsid w:val="0EAA1CD0"/>
    <w:rsid w:val="0F2359CC"/>
    <w:rsid w:val="11006E0C"/>
    <w:rsid w:val="1125116C"/>
    <w:rsid w:val="127431D7"/>
    <w:rsid w:val="13E37B3A"/>
    <w:rsid w:val="14D96642"/>
    <w:rsid w:val="154B7376"/>
    <w:rsid w:val="19A22A0D"/>
    <w:rsid w:val="1C2C01A7"/>
    <w:rsid w:val="1D346863"/>
    <w:rsid w:val="1D9A5FD7"/>
    <w:rsid w:val="1E556E6E"/>
    <w:rsid w:val="20405C1D"/>
    <w:rsid w:val="20C26283"/>
    <w:rsid w:val="20C82673"/>
    <w:rsid w:val="21EE48C0"/>
    <w:rsid w:val="261A2DF4"/>
    <w:rsid w:val="26425D2D"/>
    <w:rsid w:val="27155141"/>
    <w:rsid w:val="2811447A"/>
    <w:rsid w:val="28716ED4"/>
    <w:rsid w:val="28FE47BF"/>
    <w:rsid w:val="29174B62"/>
    <w:rsid w:val="29A309A6"/>
    <w:rsid w:val="2A370249"/>
    <w:rsid w:val="2A921DB9"/>
    <w:rsid w:val="2D25308B"/>
    <w:rsid w:val="2E192F3D"/>
    <w:rsid w:val="2E5736DA"/>
    <w:rsid w:val="2F4D0C2D"/>
    <w:rsid w:val="2F9C5F4A"/>
    <w:rsid w:val="2FC446A1"/>
    <w:rsid w:val="2FF93EEC"/>
    <w:rsid w:val="30271680"/>
    <w:rsid w:val="338C745C"/>
    <w:rsid w:val="350679EF"/>
    <w:rsid w:val="356358A2"/>
    <w:rsid w:val="359E51E8"/>
    <w:rsid w:val="35DE2802"/>
    <w:rsid w:val="35EB37E9"/>
    <w:rsid w:val="37003B84"/>
    <w:rsid w:val="390E3325"/>
    <w:rsid w:val="39893C41"/>
    <w:rsid w:val="3ACD05E0"/>
    <w:rsid w:val="3B575126"/>
    <w:rsid w:val="3C954311"/>
    <w:rsid w:val="3CA07775"/>
    <w:rsid w:val="3CC62B6F"/>
    <w:rsid w:val="3DF2575C"/>
    <w:rsid w:val="3E4520F7"/>
    <w:rsid w:val="3EB94376"/>
    <w:rsid w:val="3FA81C90"/>
    <w:rsid w:val="3FF74CF9"/>
    <w:rsid w:val="406E76ED"/>
    <w:rsid w:val="408B34C6"/>
    <w:rsid w:val="40D348AE"/>
    <w:rsid w:val="41D64DF5"/>
    <w:rsid w:val="43B8644F"/>
    <w:rsid w:val="452B4351"/>
    <w:rsid w:val="458A70C5"/>
    <w:rsid w:val="47D3171C"/>
    <w:rsid w:val="47F26AAD"/>
    <w:rsid w:val="486E653B"/>
    <w:rsid w:val="488E32AC"/>
    <w:rsid w:val="491237A9"/>
    <w:rsid w:val="49D45EAA"/>
    <w:rsid w:val="4B202EEE"/>
    <w:rsid w:val="4B605CCE"/>
    <w:rsid w:val="4CCA5B4C"/>
    <w:rsid w:val="4D7366E0"/>
    <w:rsid w:val="4F88650A"/>
    <w:rsid w:val="506F4ACA"/>
    <w:rsid w:val="516006C6"/>
    <w:rsid w:val="521C596A"/>
    <w:rsid w:val="52F1269A"/>
    <w:rsid w:val="535D1AC5"/>
    <w:rsid w:val="53682151"/>
    <w:rsid w:val="53DC70A2"/>
    <w:rsid w:val="540467E0"/>
    <w:rsid w:val="543D1811"/>
    <w:rsid w:val="55F16944"/>
    <w:rsid w:val="561B6985"/>
    <w:rsid w:val="59703398"/>
    <w:rsid w:val="59F35E47"/>
    <w:rsid w:val="5B301722"/>
    <w:rsid w:val="5C537F09"/>
    <w:rsid w:val="5CB844C5"/>
    <w:rsid w:val="5F733D53"/>
    <w:rsid w:val="6034047F"/>
    <w:rsid w:val="60662B93"/>
    <w:rsid w:val="62297974"/>
    <w:rsid w:val="646C1511"/>
    <w:rsid w:val="648818A9"/>
    <w:rsid w:val="6727418E"/>
    <w:rsid w:val="67571DBE"/>
    <w:rsid w:val="68482DC2"/>
    <w:rsid w:val="69F73EB5"/>
    <w:rsid w:val="6B8F6884"/>
    <w:rsid w:val="6BFF647F"/>
    <w:rsid w:val="6C845881"/>
    <w:rsid w:val="6FC00E5C"/>
    <w:rsid w:val="724547B0"/>
    <w:rsid w:val="73270F50"/>
    <w:rsid w:val="74445059"/>
    <w:rsid w:val="74555D68"/>
    <w:rsid w:val="74E06A0F"/>
    <w:rsid w:val="75F61BD9"/>
    <w:rsid w:val="76B532C9"/>
    <w:rsid w:val="76D50698"/>
    <w:rsid w:val="79371550"/>
    <w:rsid w:val="7A960E39"/>
    <w:rsid w:val="7DD52FC3"/>
    <w:rsid w:val="7E4550B0"/>
    <w:rsid w:val="7F3527F3"/>
    <w:rsid w:val="7F663AB6"/>
    <w:rsid w:val="7F9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16" w:firstLineChars="200"/>
      <w:jc w:val="both"/>
    </w:pPr>
    <w:rPr>
      <w:rFonts w:ascii="仿宋_GB2312" w:hAnsi="仿宋_GB2312" w:eastAsia="仿宋_GB2312" w:cstheme="minorBid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640" w:lineRule="exact"/>
      <w:ind w:firstLine="0" w:firstLineChars="0"/>
      <w:jc w:val="center"/>
      <w:outlineLvl w:val="0"/>
    </w:pPr>
    <w:rPr>
      <w:rFonts w:eastAsia="方正大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line="240" w:lineRule="auto"/>
      <w:ind w:firstLine="616" w:firstLineChars="200"/>
      <w:outlineLvl w:val="1"/>
    </w:pPr>
    <w:rPr>
      <w:rFonts w:eastAsia="黑体" w:asciiTheme="majorAscii" w:hAnsiTheme="majorAscii" w:cstheme="majorBidi"/>
      <w:spacing w:val="-6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spacing w:line="560" w:lineRule="exact"/>
      <w:ind w:firstLine="616" w:firstLineChars="200"/>
      <w:outlineLvl w:val="2"/>
    </w:pPr>
    <w:rPr>
      <w:rFonts w:ascii="仿宋_GB2312" w:hAnsi="仿宋_GB2312" w:eastAsia="楷体"/>
      <w:b/>
      <w:bCs/>
      <w:spacing w:val="-6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616" w:firstLineChars="200"/>
      <w:outlineLvl w:val="3"/>
    </w:pPr>
    <w:rPr>
      <w:rFonts w:ascii="仿宋_GB2312" w:hAnsi="仿宋_GB2312"/>
      <w:b/>
      <w:sz w:val="32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alutation"/>
    <w:basedOn w:val="1"/>
    <w:next w:val="1"/>
    <w:autoRedefine/>
    <w:qFormat/>
    <w:uiPriority w:val="0"/>
  </w:style>
  <w:style w:type="paragraph" w:styleId="12">
    <w:name w:val="Body Text"/>
    <w:basedOn w:val="1"/>
    <w:autoRedefine/>
    <w:qFormat/>
    <w:uiPriority w:val="0"/>
    <w:pPr>
      <w:spacing w:line="560" w:lineRule="exact"/>
      <w:ind w:firstLine="420" w:firstLineChars="200"/>
    </w:pPr>
    <w:rPr>
      <w:rFonts w:ascii="仿宋" w:hAnsi="仿宋" w:cs="仿宋_GB2312"/>
      <w:snapToGrid w:val="0"/>
      <w:color w:val="000000"/>
      <w:kern w:val="0"/>
      <w:sz w:val="32"/>
      <w:szCs w:val="32"/>
      <w:lang w:eastAsia="en-US"/>
    </w:rPr>
  </w:style>
  <w:style w:type="paragraph" w:styleId="1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ind w:firstLine="0" w:firstLineChars="0"/>
      <w:jc w:val="center"/>
    </w:pPr>
    <w:rPr>
      <w:rFonts w:eastAsia="方正大标宋简体" w:asciiTheme="minorAscii" w:hAnsiTheme="minorAscii"/>
      <w:sz w:val="44"/>
      <w:szCs w:val="44"/>
    </w:rPr>
  </w:style>
  <w:style w:type="paragraph" w:styleId="16">
    <w:name w:val="toc 2"/>
    <w:basedOn w:val="1"/>
    <w:next w:val="1"/>
    <w:autoRedefine/>
    <w:qFormat/>
    <w:uiPriority w:val="0"/>
    <w:pPr>
      <w:ind w:left="0" w:leftChars="0" w:firstLine="643" w:firstLineChars="200"/>
    </w:pPr>
    <w:rPr>
      <w:rFonts w:eastAsia="黑体" w:cs="仿宋_GB2312" w:asciiTheme="minorAscii" w:hAnsiTheme="minorAscii"/>
      <w:sz w:val="32"/>
    </w:rPr>
  </w:style>
  <w:style w:type="character" w:customStyle="1" w:styleId="19">
    <w:name w:val="标题 1 Char"/>
    <w:link w:val="2"/>
    <w:qFormat/>
    <w:uiPriority w:val="0"/>
    <w:rPr>
      <w:rFonts w:ascii="仿宋_GB2312" w:hAnsi="Calibri" w:eastAsia="方正大标宋简体"/>
      <w:kern w:val="44"/>
      <w:sz w:val="44"/>
      <w:szCs w:val="24"/>
    </w:rPr>
  </w:style>
  <w:style w:type="character" w:customStyle="1" w:styleId="20">
    <w:name w:val="标题 3 Char"/>
    <w:link w:val="4"/>
    <w:qFormat/>
    <w:uiPriority w:val="0"/>
    <w:rPr>
      <w:rFonts w:ascii="仿宋_GB2312" w:hAnsi="楷体" w:eastAsia="楷体" w:cs="宋体"/>
      <w:b/>
      <w:sz w:val="32"/>
    </w:rPr>
  </w:style>
  <w:style w:type="character" w:customStyle="1" w:styleId="21">
    <w:name w:val="标题 2 Char"/>
    <w:link w:val="3"/>
    <w:qFormat/>
    <w:uiPriority w:val="0"/>
    <w:rPr>
      <w:rFonts w:ascii="Times New Roman" w:hAnsi="Times New Roman" w:eastAsia="黑体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2024-11-08T06:44:00Z</dcterms:created>
  <dc:creator>鳗鱼</dc:creator>
  <cp:lastModifiedBy>鳗鱼</cp:lastModifiedBy>
  <dcterms:modified xsi:type="dcterms:W3CDTF">2024-11-08T06:46:34Z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806032670201417A87BBD6649A8CD9C0_11</vt:lpwstr>
  </property>
</Properties>
</file>